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9C" w:rsidRDefault="00DB35D2" w:rsidP="00727CE7">
      <w:pPr>
        <w:jc w:val="center"/>
        <w:rPr>
          <w:rFonts w:ascii="Papyrus" w:hAnsi="Papyrus"/>
          <w:sz w:val="36"/>
          <w:szCs w:val="36"/>
        </w:rPr>
      </w:pPr>
      <w:r>
        <w:rPr>
          <w:rFonts w:ascii="Papyrus" w:hAnsi="Papyrus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547878</wp:posOffset>
            </wp:positionH>
            <wp:positionV relativeFrom="paragraph">
              <wp:posOffset>283845</wp:posOffset>
            </wp:positionV>
            <wp:extent cx="525145" cy="475615"/>
            <wp:effectExtent l="57150" t="57150" r="46355" b="38735"/>
            <wp:wrapNone/>
            <wp:docPr id="3" name="il_fi" descr="http://t1.gstatic.com/images?q=tbn:ANd9GcS65f6vwgfMhd_B4mqI4G6S_Vnt2nzW5MuNg1DSPIf8aHVHdgrU5PRMJZZA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65f6vwgfMhd_B4mqI4G6S_Vnt2nzW5MuNg1DSPIf8aHVHdgrU5PRMJZZAu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965" b="7489"/>
                    <a:stretch>
                      <a:fillRect/>
                    </a:stretch>
                  </pic:blipFill>
                  <pic:spPr bwMode="auto">
                    <a:xfrm rot="700666">
                      <a:off x="0" y="0"/>
                      <a:ext cx="52514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pyrus" w:hAnsi="Papyrus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-154305</wp:posOffset>
            </wp:positionV>
            <wp:extent cx="645795" cy="584835"/>
            <wp:effectExtent l="114300" t="114300" r="97155" b="100965"/>
            <wp:wrapNone/>
            <wp:docPr id="2" name="il_fi" descr="http://t1.gstatic.com/images?q=tbn:ANd9GcS65f6vwgfMhd_B4mqI4G6S_Vnt2nzW5MuNg1DSPIf8aHVHdgrU5PRMJZZA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65f6vwgfMhd_B4mqI4G6S_Vnt2nzW5MuNg1DSPIf8aHVHdgrU5PRMJZZAu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965" b="7489"/>
                    <a:stretch>
                      <a:fillRect/>
                    </a:stretch>
                  </pic:blipFill>
                  <pic:spPr bwMode="auto">
                    <a:xfrm rot="20108914">
                      <a:off x="0" y="0"/>
                      <a:ext cx="64579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pyrus" w:hAnsi="Papyrus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-52989</wp:posOffset>
            </wp:positionV>
            <wp:extent cx="1178560" cy="1066800"/>
            <wp:effectExtent l="114300" t="114300" r="97790" b="95250"/>
            <wp:wrapNone/>
            <wp:docPr id="1" name="il_fi" descr="http://t1.gstatic.com/images?q=tbn:ANd9GcS65f6vwgfMhd_B4mqI4G6S_Vnt2nzW5MuNg1DSPIf8aHVHdgrU5PRMJZZA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65f6vwgfMhd_B4mqI4G6S_Vnt2nzW5MuNg1DSPIf8aHVHdgrU5PRMJZZAu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965" b="7489"/>
                    <a:stretch>
                      <a:fillRect/>
                    </a:stretch>
                  </pic:blipFill>
                  <pic:spPr bwMode="auto">
                    <a:xfrm rot="700666">
                      <a:off x="0" y="0"/>
                      <a:ext cx="11785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CE7" w:rsidRPr="00727CE7">
        <w:rPr>
          <w:rFonts w:ascii="Papyrus" w:hAnsi="Papyrus"/>
          <w:sz w:val="36"/>
          <w:szCs w:val="36"/>
        </w:rPr>
        <w:t>Li</w:t>
      </w:r>
      <w:r>
        <w:rPr>
          <w:rFonts w:ascii="Papyrus" w:hAnsi="Papyrus"/>
          <w:sz w:val="36"/>
          <w:szCs w:val="36"/>
        </w:rPr>
        <w:t>ttle/ Tiny Miss Bath County 2013</w:t>
      </w:r>
    </w:p>
    <w:p w:rsidR="00727CE7" w:rsidRPr="00727CE7" w:rsidRDefault="00DB35D2" w:rsidP="00727CE7">
      <w:pPr>
        <w:jc w:val="center"/>
        <w:rPr>
          <w:rFonts w:ascii="Papyrus" w:hAnsi="Papyrus"/>
          <w:sz w:val="36"/>
          <w:szCs w:val="36"/>
        </w:rPr>
      </w:pPr>
      <w:r w:rsidRPr="00DB35D2">
        <w:rPr>
          <w:rFonts w:ascii="Papyrus" w:hAnsi="Papyrus"/>
          <w:sz w:val="36"/>
          <w:szCs w:val="36"/>
        </w:rPr>
        <w:t xml:space="preserve"> </w:t>
      </w:r>
      <w:r w:rsidR="00727CE7" w:rsidRPr="00727CE7">
        <w:rPr>
          <w:rFonts w:ascii="Papyrus" w:hAnsi="Papyrus"/>
          <w:sz w:val="36"/>
          <w:szCs w:val="36"/>
        </w:rPr>
        <w:t>“</w:t>
      </w:r>
      <w:r w:rsidR="0077349C">
        <w:rPr>
          <w:rFonts w:ascii="Papyrus" w:hAnsi="Papyrus"/>
          <w:sz w:val="36"/>
          <w:szCs w:val="36"/>
        </w:rPr>
        <w:t xml:space="preserve">Girls Just </w:t>
      </w:r>
      <w:proofErr w:type="spellStart"/>
      <w:r w:rsidR="0077349C">
        <w:rPr>
          <w:rFonts w:ascii="Papyrus" w:hAnsi="Papyrus"/>
          <w:sz w:val="36"/>
          <w:szCs w:val="36"/>
        </w:rPr>
        <w:t>Wanna</w:t>
      </w:r>
      <w:proofErr w:type="spellEnd"/>
      <w:r w:rsidR="0077349C">
        <w:rPr>
          <w:rFonts w:ascii="Papyrus" w:hAnsi="Papyrus"/>
          <w:sz w:val="36"/>
          <w:szCs w:val="36"/>
        </w:rPr>
        <w:t xml:space="preserve"> Have Fun!</w:t>
      </w:r>
      <w:r w:rsidR="00727CE7" w:rsidRPr="00727CE7">
        <w:rPr>
          <w:rFonts w:ascii="Papyrus" w:hAnsi="Papyrus"/>
          <w:sz w:val="36"/>
          <w:szCs w:val="36"/>
        </w:rPr>
        <w:t xml:space="preserve">” </w:t>
      </w:r>
    </w:p>
    <w:p w:rsidR="00561425" w:rsidRPr="00561425" w:rsidRDefault="00561425" w:rsidP="00727CE7">
      <w:pPr>
        <w:jc w:val="center"/>
        <w:rPr>
          <w:sz w:val="24"/>
          <w:szCs w:val="24"/>
        </w:rPr>
      </w:pPr>
    </w:p>
    <w:p w:rsidR="005536CF" w:rsidRDefault="005536CF" w:rsidP="00727CE7">
      <w:pPr>
        <w:rPr>
          <w:sz w:val="24"/>
          <w:szCs w:val="24"/>
        </w:rPr>
      </w:pPr>
      <w:r>
        <w:rPr>
          <w:sz w:val="24"/>
          <w:szCs w:val="24"/>
        </w:rPr>
        <w:t xml:space="preserve">Parents/ Guardians: </w:t>
      </w:r>
    </w:p>
    <w:p w:rsidR="005536CF" w:rsidRDefault="005536CF" w:rsidP="00727CE7">
      <w:pPr>
        <w:rPr>
          <w:sz w:val="24"/>
          <w:szCs w:val="24"/>
        </w:rPr>
      </w:pPr>
    </w:p>
    <w:p w:rsidR="00727CE7" w:rsidRDefault="00727CE7" w:rsidP="00727CE7">
      <w:pPr>
        <w:rPr>
          <w:sz w:val="24"/>
          <w:szCs w:val="24"/>
        </w:rPr>
      </w:pPr>
      <w:r w:rsidRPr="00727CE7">
        <w:rPr>
          <w:sz w:val="24"/>
          <w:szCs w:val="24"/>
        </w:rPr>
        <w:t xml:space="preserve">The Little Miss/ Tiny Miss Bath County Pageant, sponsored by the BCHS Beta Club, will be held at Bath County High School Auditorium on Saturday, </w:t>
      </w:r>
      <w:r w:rsidR="0077349C">
        <w:rPr>
          <w:sz w:val="24"/>
          <w:szCs w:val="24"/>
        </w:rPr>
        <w:t>April 6</w:t>
      </w:r>
      <w:r w:rsidR="0077349C" w:rsidRPr="0077349C">
        <w:rPr>
          <w:sz w:val="24"/>
          <w:szCs w:val="24"/>
          <w:vertAlign w:val="superscript"/>
        </w:rPr>
        <w:t>th</w:t>
      </w:r>
      <w:r w:rsidR="006A00BC">
        <w:rPr>
          <w:sz w:val="24"/>
          <w:szCs w:val="24"/>
        </w:rPr>
        <w:t xml:space="preserve">, </w:t>
      </w:r>
      <w:r w:rsidR="0077349C">
        <w:rPr>
          <w:sz w:val="24"/>
          <w:szCs w:val="24"/>
        </w:rPr>
        <w:t>2013</w:t>
      </w:r>
      <w:r w:rsidR="006A00BC">
        <w:rPr>
          <w:sz w:val="24"/>
          <w:szCs w:val="24"/>
        </w:rPr>
        <w:t xml:space="preserve"> at 6</w:t>
      </w:r>
      <w:r w:rsidRPr="00727CE7">
        <w:rPr>
          <w:sz w:val="24"/>
          <w:szCs w:val="24"/>
        </w:rPr>
        <w:t xml:space="preserve">:00 p.m. </w:t>
      </w:r>
      <w:r>
        <w:rPr>
          <w:sz w:val="24"/>
          <w:szCs w:val="24"/>
        </w:rPr>
        <w:t>This year’s theme wi</w:t>
      </w:r>
      <w:r w:rsidR="00276B06">
        <w:rPr>
          <w:sz w:val="24"/>
          <w:szCs w:val="24"/>
        </w:rPr>
        <w:t>ll be “</w:t>
      </w:r>
      <w:r w:rsidR="0077349C">
        <w:rPr>
          <w:sz w:val="24"/>
          <w:szCs w:val="24"/>
        </w:rPr>
        <w:t xml:space="preserve">Girls Just </w:t>
      </w:r>
      <w:proofErr w:type="spellStart"/>
      <w:r w:rsidR="0077349C">
        <w:rPr>
          <w:sz w:val="24"/>
          <w:szCs w:val="24"/>
        </w:rPr>
        <w:t>Wanna</w:t>
      </w:r>
      <w:proofErr w:type="spellEnd"/>
      <w:r w:rsidR="0077349C">
        <w:rPr>
          <w:sz w:val="24"/>
          <w:szCs w:val="24"/>
        </w:rPr>
        <w:t xml:space="preserve"> Have Fun</w:t>
      </w:r>
      <w:r>
        <w:rPr>
          <w:sz w:val="24"/>
          <w:szCs w:val="24"/>
        </w:rPr>
        <w:t xml:space="preserve">.” </w:t>
      </w:r>
    </w:p>
    <w:p w:rsidR="00727CE7" w:rsidRDefault="00727CE7" w:rsidP="00727CE7">
      <w:pPr>
        <w:rPr>
          <w:sz w:val="24"/>
          <w:szCs w:val="24"/>
        </w:rPr>
      </w:pPr>
    </w:p>
    <w:p w:rsidR="00727CE7" w:rsidRDefault="00727CE7" w:rsidP="00727CE7">
      <w:pPr>
        <w:rPr>
          <w:sz w:val="24"/>
          <w:szCs w:val="24"/>
        </w:rPr>
      </w:pPr>
      <w:r>
        <w:rPr>
          <w:sz w:val="24"/>
          <w:szCs w:val="24"/>
        </w:rPr>
        <w:t>All contestants must be residents of Bath County and must be between t</w:t>
      </w:r>
      <w:r w:rsidR="0077349C">
        <w:rPr>
          <w:sz w:val="24"/>
          <w:szCs w:val="24"/>
        </w:rPr>
        <w:t>he ages of 3 and 8 as of the date of the pageant</w:t>
      </w:r>
      <w:r>
        <w:rPr>
          <w:sz w:val="24"/>
          <w:szCs w:val="24"/>
        </w:rPr>
        <w:t xml:space="preserve">.  The age groups are as follows: </w:t>
      </w:r>
    </w:p>
    <w:p w:rsidR="00727CE7" w:rsidRDefault="00727CE7" w:rsidP="00727CE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349C">
        <w:rPr>
          <w:sz w:val="24"/>
          <w:szCs w:val="24"/>
        </w:rPr>
        <w:tab/>
      </w:r>
      <w:r>
        <w:rPr>
          <w:sz w:val="24"/>
          <w:szCs w:val="24"/>
        </w:rPr>
        <w:t xml:space="preserve">Tiny Miss- ages 3-5 </w:t>
      </w:r>
    </w:p>
    <w:p w:rsidR="00727CE7" w:rsidRDefault="00727CE7" w:rsidP="00727CE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349C">
        <w:rPr>
          <w:sz w:val="24"/>
          <w:szCs w:val="24"/>
        </w:rPr>
        <w:tab/>
      </w:r>
      <w:r>
        <w:rPr>
          <w:sz w:val="24"/>
          <w:szCs w:val="24"/>
        </w:rPr>
        <w:t>Little Miss- ages 6-8</w:t>
      </w:r>
    </w:p>
    <w:p w:rsidR="00727CE7" w:rsidRDefault="00727CE7" w:rsidP="00727CE7">
      <w:pPr>
        <w:rPr>
          <w:sz w:val="24"/>
          <w:szCs w:val="24"/>
        </w:rPr>
      </w:pPr>
    </w:p>
    <w:p w:rsidR="00727CE7" w:rsidRDefault="00727CE7" w:rsidP="00727CE7">
      <w:pPr>
        <w:rPr>
          <w:sz w:val="24"/>
          <w:szCs w:val="24"/>
        </w:rPr>
      </w:pPr>
      <w:r>
        <w:rPr>
          <w:sz w:val="24"/>
          <w:szCs w:val="24"/>
        </w:rPr>
        <w:t>Pr</w:t>
      </w:r>
      <w:r w:rsidR="00DB35D2">
        <w:rPr>
          <w:sz w:val="24"/>
          <w:szCs w:val="24"/>
        </w:rPr>
        <w:t>actice dates are Wednesday April 3</w:t>
      </w:r>
      <w:r w:rsidR="0077349C">
        <w:rPr>
          <w:sz w:val="24"/>
          <w:szCs w:val="24"/>
        </w:rPr>
        <w:t>, 2013 and Friday April 5, 2013</w:t>
      </w:r>
      <w:r>
        <w:rPr>
          <w:sz w:val="24"/>
          <w:szCs w:val="24"/>
        </w:rPr>
        <w:t>. Practice will begin</w:t>
      </w:r>
      <w:r w:rsidR="0077349C">
        <w:rPr>
          <w:sz w:val="24"/>
          <w:szCs w:val="24"/>
        </w:rPr>
        <w:t xml:space="preserve"> promptly</w:t>
      </w:r>
      <w:r w:rsidR="00DB35D2">
        <w:rPr>
          <w:sz w:val="24"/>
          <w:szCs w:val="24"/>
        </w:rPr>
        <w:t xml:space="preserve"> at 6:0</w:t>
      </w:r>
      <w:r>
        <w:rPr>
          <w:sz w:val="24"/>
          <w:szCs w:val="24"/>
        </w:rPr>
        <w:t xml:space="preserve">0 p.m. both days. </w:t>
      </w:r>
      <w:r w:rsidRPr="00727CE7">
        <w:rPr>
          <w:b/>
          <w:sz w:val="24"/>
          <w:szCs w:val="24"/>
        </w:rPr>
        <w:t>Practices are mandatory.</w:t>
      </w:r>
      <w:r>
        <w:rPr>
          <w:sz w:val="24"/>
          <w:szCs w:val="24"/>
        </w:rPr>
        <w:t xml:space="preserve"> If you</w:t>
      </w:r>
      <w:r w:rsidR="002B780B">
        <w:rPr>
          <w:sz w:val="24"/>
          <w:szCs w:val="24"/>
        </w:rPr>
        <w:t xml:space="preserve"> have any conflicts, please contact</w:t>
      </w:r>
      <w:r>
        <w:rPr>
          <w:sz w:val="24"/>
          <w:szCs w:val="24"/>
        </w:rPr>
        <w:t xml:space="preserve"> a</w:t>
      </w:r>
      <w:r w:rsidR="005536CF">
        <w:rPr>
          <w:sz w:val="24"/>
          <w:szCs w:val="24"/>
        </w:rPr>
        <w:t xml:space="preserve"> sponsor</w:t>
      </w:r>
      <w:r>
        <w:rPr>
          <w:sz w:val="24"/>
          <w:szCs w:val="24"/>
        </w:rPr>
        <w:t xml:space="preserve"> ASAP. </w:t>
      </w:r>
    </w:p>
    <w:p w:rsidR="00727CE7" w:rsidRDefault="00727CE7" w:rsidP="00727CE7">
      <w:pPr>
        <w:rPr>
          <w:sz w:val="24"/>
          <w:szCs w:val="24"/>
        </w:rPr>
      </w:pPr>
    </w:p>
    <w:p w:rsidR="00727CE7" w:rsidRDefault="00727CE7" w:rsidP="00727CE7">
      <w:pPr>
        <w:rPr>
          <w:sz w:val="24"/>
          <w:szCs w:val="24"/>
        </w:rPr>
      </w:pPr>
      <w:r>
        <w:rPr>
          <w:sz w:val="24"/>
          <w:szCs w:val="24"/>
        </w:rPr>
        <w:t xml:space="preserve">Entry </w:t>
      </w:r>
      <w:r w:rsidR="0077349C">
        <w:rPr>
          <w:sz w:val="24"/>
          <w:szCs w:val="24"/>
        </w:rPr>
        <w:t>forms are due Wednesday March 26</w:t>
      </w:r>
      <w:r>
        <w:rPr>
          <w:sz w:val="24"/>
          <w:szCs w:val="24"/>
        </w:rPr>
        <w:t xml:space="preserve">, </w:t>
      </w:r>
      <w:r w:rsidR="0077349C">
        <w:rPr>
          <w:sz w:val="24"/>
          <w:szCs w:val="24"/>
        </w:rPr>
        <w:t>2013</w:t>
      </w:r>
      <w:r>
        <w:rPr>
          <w:sz w:val="24"/>
          <w:szCs w:val="24"/>
        </w:rPr>
        <w:t xml:space="preserve">. </w:t>
      </w:r>
      <w:r w:rsidR="005536CF">
        <w:rPr>
          <w:sz w:val="24"/>
          <w:szCs w:val="24"/>
        </w:rPr>
        <w:t xml:space="preserve">The entry fee for this year’s pageant is $25.00. </w:t>
      </w:r>
      <w:r>
        <w:rPr>
          <w:sz w:val="24"/>
          <w:szCs w:val="24"/>
        </w:rPr>
        <w:t xml:space="preserve">Entry fee </w:t>
      </w:r>
      <w:r w:rsidRPr="00DB35D2">
        <w:rPr>
          <w:b/>
          <w:sz w:val="24"/>
          <w:szCs w:val="24"/>
          <w:u w:val="single"/>
        </w:rPr>
        <w:t>MUST</w:t>
      </w:r>
      <w:r>
        <w:rPr>
          <w:sz w:val="24"/>
          <w:szCs w:val="24"/>
        </w:rPr>
        <w:t xml:space="preserve"> accompany the entry form at the </w:t>
      </w:r>
      <w:r w:rsidRPr="00DB35D2">
        <w:rPr>
          <w:b/>
          <w:sz w:val="24"/>
          <w:szCs w:val="24"/>
          <w:u w:val="single"/>
        </w:rPr>
        <w:t>time of return</w:t>
      </w:r>
      <w:r w:rsidR="005536C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5536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Entry forms can be picked up and </w:t>
      </w:r>
      <w:r w:rsidR="005536CF">
        <w:rPr>
          <w:sz w:val="24"/>
          <w:szCs w:val="24"/>
        </w:rPr>
        <w:t>returned to the main office</w:t>
      </w:r>
      <w:r w:rsidR="00DB35D2">
        <w:rPr>
          <w:sz w:val="24"/>
          <w:szCs w:val="24"/>
        </w:rPr>
        <w:t>s</w:t>
      </w:r>
      <w:r w:rsidR="005536CF">
        <w:rPr>
          <w:sz w:val="24"/>
          <w:szCs w:val="24"/>
        </w:rPr>
        <w:t xml:space="preserve"> at BCHS, VES, or</w:t>
      </w:r>
      <w:r>
        <w:rPr>
          <w:sz w:val="24"/>
          <w:szCs w:val="24"/>
        </w:rPr>
        <w:t xml:space="preserve"> MES. </w:t>
      </w:r>
    </w:p>
    <w:p w:rsidR="0077349C" w:rsidRDefault="0077349C" w:rsidP="00727CE7">
      <w:pPr>
        <w:rPr>
          <w:sz w:val="24"/>
          <w:szCs w:val="24"/>
        </w:rPr>
      </w:pPr>
    </w:p>
    <w:p w:rsidR="0077349C" w:rsidRDefault="0077349C" w:rsidP="00727CE7">
      <w:pPr>
        <w:rPr>
          <w:sz w:val="24"/>
          <w:szCs w:val="24"/>
        </w:rPr>
      </w:pPr>
      <w:r>
        <w:rPr>
          <w:sz w:val="24"/>
          <w:szCs w:val="24"/>
        </w:rPr>
        <w:t>Last year we started the “People’s Choice Award.” It was a great success and we plan to do it again this year. Each contestant needs to decorate her own container and must be completed and dropped off at Friday’s practice</w:t>
      </w:r>
      <w:r w:rsidR="00DB35D2">
        <w:rPr>
          <w:sz w:val="24"/>
          <w:szCs w:val="24"/>
        </w:rPr>
        <w:t xml:space="preserve"> in order to participate</w:t>
      </w:r>
      <w:r>
        <w:rPr>
          <w:sz w:val="24"/>
          <w:szCs w:val="24"/>
        </w:rPr>
        <w:t xml:space="preserve">. Contestants can use coffee cans, ice cream buckets, large cool whip containers, etc. The container must be clean and have a lid </w:t>
      </w:r>
      <w:r w:rsidR="00DB35D2">
        <w:rPr>
          <w:sz w:val="24"/>
          <w:szCs w:val="24"/>
        </w:rPr>
        <w:t xml:space="preserve">with a slot </w:t>
      </w:r>
      <w:r>
        <w:rPr>
          <w:sz w:val="24"/>
          <w:szCs w:val="24"/>
        </w:rPr>
        <w:t xml:space="preserve">that can </w:t>
      </w:r>
      <w:r w:rsidR="00DB35D2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be easily removed to count the contents. Containers must include: </w:t>
      </w:r>
    </w:p>
    <w:p w:rsidR="0077349C" w:rsidRDefault="0077349C" w:rsidP="007734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Contestant</w:t>
      </w:r>
      <w:r w:rsidR="008714C9">
        <w:rPr>
          <w:sz w:val="24"/>
          <w:szCs w:val="24"/>
        </w:rPr>
        <w:t>’</w:t>
      </w:r>
      <w:r>
        <w:rPr>
          <w:sz w:val="24"/>
          <w:szCs w:val="24"/>
        </w:rPr>
        <w:t xml:space="preserve">s name </w:t>
      </w:r>
    </w:p>
    <w:p w:rsidR="0077349C" w:rsidRPr="0077349C" w:rsidRDefault="008714C9" w:rsidP="007734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Contestant’s picture</w:t>
      </w:r>
      <w:r w:rsidR="0077349C">
        <w:rPr>
          <w:sz w:val="24"/>
          <w:szCs w:val="24"/>
        </w:rPr>
        <w:t xml:space="preserve"> </w:t>
      </w:r>
    </w:p>
    <w:p w:rsidR="00276B06" w:rsidRDefault="00276B06" w:rsidP="00727CE7">
      <w:pPr>
        <w:rPr>
          <w:sz w:val="24"/>
          <w:szCs w:val="24"/>
        </w:rPr>
      </w:pPr>
    </w:p>
    <w:p w:rsidR="00276B06" w:rsidRDefault="00276B06" w:rsidP="00727CE7">
      <w:pPr>
        <w:rPr>
          <w:sz w:val="24"/>
          <w:szCs w:val="24"/>
        </w:rPr>
      </w:pPr>
      <w:r>
        <w:rPr>
          <w:sz w:val="24"/>
          <w:szCs w:val="24"/>
        </w:rPr>
        <w:t xml:space="preserve">We want this event to be a success and an enjoyable </w:t>
      </w:r>
      <w:r w:rsidR="002B780B">
        <w:rPr>
          <w:sz w:val="24"/>
          <w:szCs w:val="24"/>
        </w:rPr>
        <w:t>experience for all our contestants</w:t>
      </w:r>
      <w:r>
        <w:rPr>
          <w:sz w:val="24"/>
          <w:szCs w:val="24"/>
        </w:rPr>
        <w:t xml:space="preserve">. </w:t>
      </w:r>
      <w:r w:rsidR="00DB35D2">
        <w:rPr>
          <w:sz w:val="24"/>
          <w:szCs w:val="24"/>
        </w:rPr>
        <w:t xml:space="preserve">To </w:t>
      </w:r>
      <w:r>
        <w:rPr>
          <w:sz w:val="24"/>
          <w:szCs w:val="24"/>
        </w:rPr>
        <w:t>cut down on congestion in the dressing rooms we are allo</w:t>
      </w:r>
      <w:r w:rsidR="00DB35D2">
        <w:rPr>
          <w:sz w:val="24"/>
          <w:szCs w:val="24"/>
        </w:rPr>
        <w:t>wing one dresser per contestant again this year.</w:t>
      </w:r>
      <w:r>
        <w:rPr>
          <w:sz w:val="24"/>
          <w:szCs w:val="24"/>
        </w:rPr>
        <w:t xml:space="preserve"> We will ask you sign up the name of the dresser at a practice the week of the pageant and will give you more details then. </w:t>
      </w:r>
    </w:p>
    <w:p w:rsidR="005536CF" w:rsidRDefault="005536CF" w:rsidP="00727CE7">
      <w:pPr>
        <w:rPr>
          <w:sz w:val="24"/>
          <w:szCs w:val="24"/>
        </w:rPr>
      </w:pPr>
    </w:p>
    <w:p w:rsidR="005536CF" w:rsidRDefault="005536CF" w:rsidP="00727CE7">
      <w:pPr>
        <w:rPr>
          <w:sz w:val="24"/>
          <w:szCs w:val="24"/>
        </w:rPr>
      </w:pPr>
      <w:r>
        <w:rPr>
          <w:sz w:val="24"/>
          <w:szCs w:val="24"/>
        </w:rPr>
        <w:t xml:space="preserve">If you have any questions or concerns, please feel free to contact a sponsor. We appreciate your participation in this fundraiser for the BCHS Beta Club. </w:t>
      </w:r>
    </w:p>
    <w:p w:rsidR="005536CF" w:rsidRDefault="005536CF" w:rsidP="00727CE7">
      <w:pPr>
        <w:rPr>
          <w:sz w:val="24"/>
          <w:szCs w:val="24"/>
        </w:rPr>
      </w:pPr>
    </w:p>
    <w:p w:rsidR="005536CF" w:rsidRPr="0077349C" w:rsidRDefault="005536CF" w:rsidP="00727CE7">
      <w:pPr>
        <w:rPr>
          <w:b/>
          <w:i/>
          <w:sz w:val="28"/>
          <w:szCs w:val="28"/>
        </w:rPr>
      </w:pPr>
      <w:r w:rsidRPr="0077349C">
        <w:rPr>
          <w:b/>
          <w:i/>
          <w:sz w:val="28"/>
          <w:szCs w:val="28"/>
        </w:rPr>
        <w:t xml:space="preserve">Thank you! </w:t>
      </w:r>
    </w:p>
    <w:p w:rsidR="005536CF" w:rsidRDefault="005536CF" w:rsidP="00727CE7">
      <w:pPr>
        <w:rPr>
          <w:sz w:val="24"/>
          <w:szCs w:val="24"/>
        </w:rPr>
      </w:pPr>
    </w:p>
    <w:p w:rsidR="005536CF" w:rsidRDefault="005536CF" w:rsidP="00727CE7">
      <w:pPr>
        <w:rPr>
          <w:sz w:val="24"/>
          <w:szCs w:val="24"/>
        </w:rPr>
      </w:pPr>
      <w:r>
        <w:rPr>
          <w:sz w:val="24"/>
          <w:szCs w:val="24"/>
        </w:rPr>
        <w:t>BCHS Beta Club Sponsors</w:t>
      </w:r>
    </w:p>
    <w:p w:rsidR="005536CF" w:rsidRDefault="005536CF" w:rsidP="00727CE7">
      <w:pPr>
        <w:rPr>
          <w:sz w:val="24"/>
          <w:szCs w:val="24"/>
        </w:rPr>
      </w:pPr>
    </w:p>
    <w:p w:rsidR="005536CF" w:rsidRDefault="005536CF" w:rsidP="00727CE7">
      <w:pPr>
        <w:rPr>
          <w:sz w:val="24"/>
          <w:szCs w:val="24"/>
        </w:rPr>
      </w:pPr>
      <w:r>
        <w:rPr>
          <w:sz w:val="24"/>
          <w:szCs w:val="24"/>
        </w:rPr>
        <w:t>Kirby Smith</w:t>
      </w:r>
      <w:r w:rsidR="0077349C">
        <w:rPr>
          <w:sz w:val="24"/>
          <w:szCs w:val="24"/>
        </w:rPr>
        <w:tab/>
      </w:r>
      <w:r w:rsidR="0077349C">
        <w:rPr>
          <w:sz w:val="24"/>
          <w:szCs w:val="24"/>
        </w:rPr>
        <w:tab/>
      </w:r>
      <w:r w:rsidR="0077349C">
        <w:rPr>
          <w:sz w:val="24"/>
          <w:szCs w:val="24"/>
        </w:rPr>
        <w:tab/>
      </w:r>
      <w:r w:rsidR="0077349C">
        <w:rPr>
          <w:sz w:val="24"/>
          <w:szCs w:val="24"/>
        </w:rPr>
        <w:tab/>
        <w:t>Karen Bowyer</w:t>
      </w:r>
    </w:p>
    <w:p w:rsidR="00727CE7" w:rsidRPr="005536CF" w:rsidRDefault="00AE28AC">
      <w:pPr>
        <w:rPr>
          <w:sz w:val="24"/>
          <w:szCs w:val="24"/>
        </w:rPr>
      </w:pPr>
      <w:hyperlink r:id="rId6" w:history="1">
        <w:r w:rsidR="005536CF" w:rsidRPr="003C45D6">
          <w:rPr>
            <w:rStyle w:val="Hyperlink"/>
            <w:sz w:val="24"/>
            <w:szCs w:val="24"/>
          </w:rPr>
          <w:t>kirbys@bath.k12.va.us</w:t>
        </w:r>
      </w:hyperlink>
      <w:r w:rsidR="0077349C">
        <w:rPr>
          <w:sz w:val="24"/>
          <w:szCs w:val="24"/>
        </w:rPr>
        <w:tab/>
      </w:r>
      <w:r w:rsidR="0077349C">
        <w:rPr>
          <w:sz w:val="24"/>
          <w:szCs w:val="24"/>
        </w:rPr>
        <w:tab/>
      </w:r>
      <w:hyperlink r:id="rId7" w:history="1">
        <w:r w:rsidR="005536CF" w:rsidRPr="003C45D6">
          <w:rPr>
            <w:rStyle w:val="Hyperlink"/>
            <w:sz w:val="24"/>
            <w:szCs w:val="24"/>
          </w:rPr>
          <w:t>karenb@bath.k12.va.us</w:t>
        </w:r>
      </w:hyperlink>
    </w:p>
    <w:sectPr w:rsidR="00727CE7" w:rsidRPr="005536CF" w:rsidSect="0077349C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E1125"/>
    <w:multiLevelType w:val="hybridMultilevel"/>
    <w:tmpl w:val="8866109C"/>
    <w:lvl w:ilvl="0" w:tplc="321A9488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7CE7"/>
    <w:rsid w:val="00234F7E"/>
    <w:rsid w:val="00276B06"/>
    <w:rsid w:val="002B780B"/>
    <w:rsid w:val="00363942"/>
    <w:rsid w:val="003743F6"/>
    <w:rsid w:val="00492307"/>
    <w:rsid w:val="005536CF"/>
    <w:rsid w:val="00561425"/>
    <w:rsid w:val="00627825"/>
    <w:rsid w:val="00682684"/>
    <w:rsid w:val="006A00BC"/>
    <w:rsid w:val="006F5923"/>
    <w:rsid w:val="00727CE7"/>
    <w:rsid w:val="0077349C"/>
    <w:rsid w:val="008714C9"/>
    <w:rsid w:val="008D19B3"/>
    <w:rsid w:val="00902794"/>
    <w:rsid w:val="00926F03"/>
    <w:rsid w:val="00AE28AC"/>
    <w:rsid w:val="00C94F4E"/>
    <w:rsid w:val="00CC663C"/>
    <w:rsid w:val="00DB35D2"/>
    <w:rsid w:val="00DD1034"/>
    <w:rsid w:val="00E4290A"/>
    <w:rsid w:val="00EC115C"/>
    <w:rsid w:val="00F3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36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34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enb@bath.k12.va.us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bys@bath.k12.va.us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7175D1D06D04EB19A018AE23DB6D3" ma:contentTypeVersion="0" ma:contentTypeDescription="Create a new document." ma:contentTypeScope="" ma:versionID="d129114dd9aea329d5fcbc2d00c72e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61E52B-36B8-46B4-B2DB-E6651BE894F8}"/>
</file>

<file path=customXml/itemProps2.xml><?xml version="1.0" encoding="utf-8"?>
<ds:datastoreItem xmlns:ds="http://schemas.openxmlformats.org/officeDocument/2006/customXml" ds:itemID="{9B9A1EAD-438B-4147-943F-8C32B4CC9836}"/>
</file>

<file path=customXml/itemProps3.xml><?xml version="1.0" encoding="utf-8"?>
<ds:datastoreItem xmlns:ds="http://schemas.openxmlformats.org/officeDocument/2006/customXml" ds:itemID="{41B6FF20-E776-460F-BAF5-DB47D512AE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2013-01-29T16:09:00Z</cp:lastPrinted>
  <dcterms:created xsi:type="dcterms:W3CDTF">2013-02-13T20:23:00Z</dcterms:created>
  <dcterms:modified xsi:type="dcterms:W3CDTF">2013-02-13T20:23:00Z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0x01010054E7175D1D06D04EB19A018AE23DB6D3</vt:lpwstr>
  </property>
</Properties>
</file>